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BB1" w:rsidRPr="00F72BB1" w:rsidRDefault="00F72BB1" w:rsidP="00F72B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Calibri" w:eastAsia="Times New Roman" w:hAnsi="Calibri" w:cs="Calibri"/>
          <w:noProof/>
          <w:lang w:eastAsia="ru-RU"/>
        </w:rPr>
        <w:drawing>
          <wp:inline distT="0" distB="0" distL="0" distR="0">
            <wp:extent cx="647700" cy="6953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БЮДЖЕТНОЕ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ОБРАЗОВАТЕЛЬНОЕ УЧРЕЖДЕНИЕ ВЫСШЕГО ОБРАЗОВАНИЯ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«ДОНСКОЙ ГОСУДАРСТВЕННЫЙ ТЕХНИЧЕСКИЙ УНИВЕРСИТЕТ»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МЕТОДИЧЕСКИЕ УКАЗАНИЯ 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выполнения отчета по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научно-исследовательской работе</w:t>
      </w: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указания 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направления 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18.03.01 Химическая технология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>ДГТУ</w:t>
      </w:r>
    </w:p>
    <w:p w:rsidR="00F72BB1" w:rsidRPr="00F72BB1" w:rsidRDefault="00F72BB1" w:rsidP="00F72BB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</w:p>
    <w:p w:rsidR="00F72BB1" w:rsidRPr="00F72BB1" w:rsidRDefault="00F72BB1" w:rsidP="00F72BB1">
      <w:pPr>
        <w:widowControl w:val="0"/>
        <w:spacing w:after="0" w:line="240" w:lineRule="auto"/>
        <w:ind w:firstLineChars="567" w:firstLine="158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2BB1" w:rsidRPr="00F72BB1" w:rsidSect="00AC7DDC">
          <w:footerReference w:type="default" r:id="rId8"/>
          <w:pgSz w:w="11906" w:h="16838"/>
          <w:pgMar w:top="1134" w:right="1134" w:bottom="1134" w:left="1134" w:header="709" w:footer="709" w:gutter="0"/>
          <w:cols w:space="708"/>
          <w:titlePg/>
          <w:docGrid w:linePitch="381"/>
        </w:sectPr>
      </w:pPr>
    </w:p>
    <w:p w:rsidR="003E0526" w:rsidRDefault="003E0526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r w:rsidRPr="00F54DA2">
        <w:rPr>
          <w:rFonts w:ascii="Times New Roman" w:eastAsia="Times New Roman" w:hAnsi="Times New Roman" w:cs="Times New Roman"/>
          <w:b/>
          <w:sz w:val="28"/>
          <w:szCs w:val="24"/>
          <w:lang w:val="x-none" w:eastAsia="x-none"/>
        </w:rPr>
        <w:lastRenderedPageBreak/>
        <w:t>Требования к структуре, содержанию, оформлению и срокам предоставления отчета по практике</w:t>
      </w:r>
    </w:p>
    <w:p w:rsidR="00F54DA2" w:rsidRPr="00F54DA2" w:rsidRDefault="00F54DA2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x-none"/>
        </w:rPr>
      </w:pPr>
      <w:bookmarkStart w:id="0" w:name="_GoBack"/>
      <w:bookmarkEnd w:id="0"/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3E052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преддипломной практике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составляется с учетом нормативно технологической документации предприятия, а также и рекомендуемой преподавателем научно-технической и периодической литературы.    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об </w:t>
      </w:r>
      <w:r w:rsidR="003E0526" w:rsidRPr="003E052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преддипломной практике 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должен содержать:                               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Титульный лист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Задание на практику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Содержание отчета </w:t>
      </w:r>
    </w:p>
    <w:p w:rsidR="00F72BB1" w:rsidRPr="00F72BB1" w:rsidRDefault="00F72BB1" w:rsidP="00F72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Введение </w:t>
      </w:r>
    </w:p>
    <w:p w:rsidR="00F72BB1" w:rsidRPr="00F72BB1" w:rsidRDefault="00F72BB1" w:rsidP="00F72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Технологический раздел </w:t>
      </w:r>
    </w:p>
    <w:p w:rsidR="00F72BB1" w:rsidRPr="00F72BB1" w:rsidRDefault="00F72BB1" w:rsidP="00F72BB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Схема технологического процесса </w:t>
      </w:r>
    </w:p>
    <w:p w:rsidR="00F72BB1" w:rsidRPr="00F72BB1" w:rsidRDefault="00F72BB1" w:rsidP="00F72BB1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Описание технологического процесса </w:t>
      </w:r>
    </w:p>
    <w:p w:rsidR="00F72BB1" w:rsidRPr="00F72BB1" w:rsidRDefault="00F72BB1" w:rsidP="00F72B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Заключение</w:t>
      </w:r>
    </w:p>
    <w:p w:rsidR="00F72BB1" w:rsidRPr="00F72BB1" w:rsidRDefault="00F72BB1" w:rsidP="00F72BB1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Перечень использованных информационных ресурсов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Дневник прохождения практики </w:t>
      </w:r>
    </w:p>
    <w:p w:rsidR="00F72BB1" w:rsidRPr="00F72BB1" w:rsidRDefault="00F72BB1" w:rsidP="00F72B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Отзыв руководителя 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перечисленные части отчета являются одновременно их названиями и должны начинаться с новой страницы.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Введение должно содержать общую характеристику и перспективы развития производства. Необходимо описать ассортимент продукции предприятия, основных потребителей продукции.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Основн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ой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раздел базиру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тся на данных технологического регламента производства или другой нормативно-технической документации предприятия и может содержать: характеристику исходного сырья, вспомогательных материалов и готовой продукции, технологическую схему с описанием, нормы технологического режима, техническую характеристику основного технологического оборудования, материальный и энергетический баланс производства.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Отчет о практике объемом 20-25 страниц оформляется в компьютерном варианте с распечаткой на белой бумаге формата А4 через 1,5 интервала, поля: (левое – </w:t>
      </w:r>
      <w:smartTag w:uri="urn:schemas-microsoft-com:office:smarttags" w:element="metricconverter">
        <w:smartTagPr>
          <w:attr w:name="ProductID" w:val="35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35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10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верхнее и нижнее -  по </w:t>
      </w:r>
      <w:smartTag w:uri="urn:schemas-microsoft-com:office:smarttags" w:element="metricconverter">
        <w:smartTagPr>
          <w:attr w:name="ProductID" w:val="20 мм"/>
        </w:smartTagPr>
        <w:r w:rsidRPr="00F72BB1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20 мм</w:t>
        </w:r>
      </w:smartTag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, страницы нумеруются арабскими цифрами и проставляются в верхнем правом углу за исключением титульного листа.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Для набора основного текста отчета используется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Word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7.0-2003 или выше, шрифт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Times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New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Rowan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кегель 14. Формулы должны быть набраны в редакторе </w:t>
      </w:r>
      <w:proofErr w:type="spellStart"/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Wicrosoft</w:t>
      </w:r>
      <w:proofErr w:type="spell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Eguation</w:t>
      </w:r>
      <w:proofErr w:type="spell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(стандартный для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Word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).</w:t>
      </w:r>
    </w:p>
    <w:p w:rsidR="00F72BB1" w:rsidRP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Набор графического материала (технологические схемы, эскизы) осуществляется с помощью графического редактора Компас-30 </w:t>
      </w:r>
      <w:r w:rsidRPr="00F72BB1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12.</w:t>
      </w:r>
    </w:p>
    <w:p w:rsidR="00F72BB1" w:rsidRDefault="00F72BB1" w:rsidP="00F72BB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Список литературы оформляется в порядке упоминания в </w:t>
      </w:r>
      <w:proofErr w:type="gramStart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>тексте  по</w:t>
      </w:r>
      <w:proofErr w:type="gramEnd"/>
      <w:r w:rsidRPr="00F72BB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ГОСТ Р 7.0.100–2018.</w:t>
      </w:r>
    </w:p>
    <w:p w:rsidR="0094521C" w:rsidRPr="0094521C" w:rsidRDefault="0094521C" w:rsidP="00F54DA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94521C" w:rsidRPr="00945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54DA2">
      <w:pPr>
        <w:spacing w:after="0" w:line="240" w:lineRule="auto"/>
      </w:pPr>
      <w:r>
        <w:separator/>
      </w:r>
    </w:p>
  </w:endnote>
  <w:endnote w:type="continuationSeparator" w:id="0">
    <w:p w:rsidR="00000000" w:rsidRDefault="00F54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BB1" w:rsidRDefault="00F72BB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4DA2">
      <w:rPr>
        <w:noProof/>
      </w:rPr>
      <w:t>2</w:t>
    </w:r>
    <w:r>
      <w:fldChar w:fldCharType="end"/>
    </w:r>
  </w:p>
  <w:p w:rsidR="00F72BB1" w:rsidRDefault="00F72BB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54DA2">
      <w:pPr>
        <w:spacing w:after="0" w:line="240" w:lineRule="auto"/>
      </w:pPr>
      <w:r>
        <w:separator/>
      </w:r>
    </w:p>
  </w:footnote>
  <w:footnote w:type="continuationSeparator" w:id="0">
    <w:p w:rsidR="00000000" w:rsidRDefault="00F54D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1A3B71"/>
    <w:multiLevelType w:val="multilevel"/>
    <w:tmpl w:val="83EEBD9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7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0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9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BFC"/>
    <w:rsid w:val="000551D6"/>
    <w:rsid w:val="00097BFC"/>
    <w:rsid w:val="002D6E17"/>
    <w:rsid w:val="003E0526"/>
    <w:rsid w:val="006476B7"/>
    <w:rsid w:val="0094521C"/>
    <w:rsid w:val="00AD239C"/>
    <w:rsid w:val="00D74956"/>
    <w:rsid w:val="00F54DA2"/>
    <w:rsid w:val="00F72BB1"/>
    <w:rsid w:val="00FC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BE505-7F38-48DE-99E0-A90D0B218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D239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AD239C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D23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D23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footer"/>
    <w:basedOn w:val="a"/>
    <w:link w:val="a4"/>
    <w:uiPriority w:val="99"/>
    <w:rsid w:val="00F72B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72BB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6</cp:revision>
  <dcterms:created xsi:type="dcterms:W3CDTF">2022-09-02T08:03:00Z</dcterms:created>
  <dcterms:modified xsi:type="dcterms:W3CDTF">2022-09-02T11:59:00Z</dcterms:modified>
</cp:coreProperties>
</file>